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64" w:rsidRDefault="00346288">
      <w:r>
        <w:rPr>
          <w:noProof/>
        </w:rPr>
        <w:pict>
          <v:rect id="_x0000_s1048" style="position:absolute;left:0;text-align:left;margin-left:-16.3pt;margin-top:659.45pt;width:100.5pt;height:48pt;z-index:251675648" fillcolor="#a5a5a5 [2092]">
            <v:textbox style="mso-next-textbox:#_x0000_s1048" inset="5.85pt,.7pt,5.85pt,.7pt">
              <w:txbxContent>
                <w:p w:rsidR="00346288" w:rsidRPr="00753877" w:rsidRDefault="00346288" w:rsidP="001E1767">
                  <w:pPr>
                    <w:spacing w:line="400" w:lineRule="exact"/>
                    <w:jc w:val="center"/>
                    <w:rPr>
                      <w:rFonts w:ascii="HGP創英角ｺﾞｼｯｸUB" w:eastAsia="HGP創英角ｺﾞｼｯｸUB"/>
                      <w:sz w:val="20"/>
                      <w:szCs w:val="20"/>
                    </w:rPr>
                  </w:pPr>
                  <w:r w:rsidRPr="00753877">
                    <w:rPr>
                      <w:rFonts w:ascii="HGP創英角ｺﾞｼｯｸUB" w:eastAsia="HGP創英角ｺﾞｼｯｸUB" w:hint="eastAsia"/>
                      <w:sz w:val="20"/>
                      <w:szCs w:val="20"/>
                    </w:rPr>
                    <w:t>社会保障・税番号制度の導入について</w:t>
                  </w:r>
                </w:p>
              </w:txbxContent>
            </v:textbox>
          </v:rect>
        </w:pict>
      </w:r>
      <w:r>
        <w:rPr>
          <w:noProof/>
        </w:rPr>
        <w:pict>
          <v:rect id="_x0000_s1047" style="position:absolute;left:0;text-align:left;margin-left:-11.35pt;margin-top:659.45pt;width:540.3pt;height:48pt;z-index:251674624">
            <v:textbox style="mso-next-textbox:#_x0000_s1047" inset="5.85pt,.7pt,5.85pt,.7pt">
              <w:txbxContent>
                <w:p w:rsidR="00346288" w:rsidRPr="001E1767" w:rsidRDefault="00346288" w:rsidP="006348E6">
                  <w:pPr>
                    <w:spacing w:line="280" w:lineRule="exact"/>
                    <w:ind w:left="1890" w:hangingChars="1050" w:hanging="1890"/>
                    <w:rPr>
                      <w:rFonts w:asciiTheme="majorEastAsia" w:eastAsiaTheme="majorEastAsia" w:hAnsiTheme="majorEastAsia"/>
                      <w:sz w:val="18"/>
                      <w:szCs w:val="18"/>
                    </w:rPr>
                  </w:pPr>
                  <w:r w:rsidRPr="00753877">
                    <w:rPr>
                      <w:rFonts w:hint="eastAsia"/>
                      <w:sz w:val="18"/>
                      <w:szCs w:val="18"/>
                    </w:rPr>
                    <w:t xml:space="preserve">　　　</w:t>
                  </w:r>
                  <w:r>
                    <w:rPr>
                      <w:rFonts w:hint="eastAsia"/>
                      <w:sz w:val="18"/>
                      <w:szCs w:val="18"/>
                    </w:rPr>
                    <w:t xml:space="preserve">　　　　　　　</w:t>
                  </w:r>
                  <w:r w:rsidR="006348E6">
                    <w:rPr>
                      <w:rFonts w:hint="eastAsia"/>
                      <w:sz w:val="18"/>
                      <w:szCs w:val="18"/>
                    </w:rPr>
                    <w:t xml:space="preserve"> </w:t>
                  </w:r>
                  <w:r w:rsidRPr="001E1767">
                    <w:rPr>
                      <w:rFonts w:asciiTheme="majorEastAsia" w:eastAsiaTheme="majorEastAsia" w:hAnsiTheme="majorEastAsia" w:hint="eastAsia"/>
                      <w:sz w:val="18"/>
                      <w:szCs w:val="18"/>
                    </w:rPr>
                    <w:t>納税証明書交付請求書については、平成28年1月1</w:t>
                  </w:r>
                  <w:r w:rsidRPr="001E1767">
                    <w:rPr>
                      <w:rFonts w:asciiTheme="majorEastAsia" w:eastAsiaTheme="majorEastAsia" w:hAnsiTheme="majorEastAsia" w:hint="eastAsia"/>
                      <w:sz w:val="18"/>
                      <w:szCs w:val="18"/>
                    </w:rPr>
                    <w:t>日以降に提出するものから、個人番号・法人番号を記載していただくことになっているほか、個人に係る請求の場合は、個人番号カード等の番号確認書類が必要となります。詳しい情報は、国税庁ホームページ内の「社会保障・税番号制度について」をご覧ください。</w:t>
                  </w:r>
                </w:p>
                <w:p w:rsidR="00346288" w:rsidRPr="001E1767" w:rsidRDefault="00346288" w:rsidP="00753877">
                  <w:pPr>
                    <w:spacing w:line="280" w:lineRule="exact"/>
                    <w:rPr>
                      <w:sz w:val="18"/>
                      <w:szCs w:val="18"/>
                    </w:rPr>
                  </w:pPr>
                </w:p>
              </w:txbxContent>
            </v:textbox>
          </v:rect>
        </w:pict>
      </w:r>
      <w:r>
        <w:rPr>
          <w:noProof/>
        </w:rPr>
        <w:pict>
          <v:oval id="_x0000_s1044" style="position:absolute;left:0;text-align:left;margin-left:-9.85pt;margin-top:528.2pt;width:32.4pt;height:30pt;z-index:251671552" fillcolor="#0070c0" stroked="f">
            <v:textbox style="mso-next-textbox:#_x0000_s1044" inset="5.85pt,.7pt,5.85pt,.7pt">
              <w:txbxContent>
                <w:p w:rsidR="00346288" w:rsidRPr="0038753D" w:rsidRDefault="00346288" w:rsidP="0038753D">
                  <w:pPr>
                    <w:jc w:val="center"/>
                    <w:rPr>
                      <w:rFonts w:ascii="HGP創英角ｺﾞｼｯｸUB" w:eastAsia="HGP創英角ｺﾞｼｯｸUB"/>
                      <w:b/>
                      <w:color w:val="FFFFFF" w:themeColor="background1"/>
                      <w:sz w:val="26"/>
                      <w:szCs w:val="26"/>
                    </w:rPr>
                  </w:pPr>
                  <w:r w:rsidRPr="0038753D">
                    <w:rPr>
                      <w:rFonts w:ascii="HGP創英角ｺﾞｼｯｸUB" w:eastAsia="HGP創英角ｺﾞｼｯｸUB" w:hint="eastAsia"/>
                      <w:b/>
                      <w:color w:val="FFFFFF" w:themeColor="background1"/>
                      <w:sz w:val="26"/>
                      <w:szCs w:val="26"/>
                    </w:rPr>
                    <w:t>３</w:t>
                  </w:r>
                </w:p>
              </w:txbxContent>
            </v:textbox>
          </v:oval>
        </w:pict>
      </w:r>
      <w:r>
        <w:rPr>
          <w:noProof/>
        </w:rPr>
        <w:pict>
          <v:oval id="_x0000_s1042" style="position:absolute;left:0;text-align:left;margin-left:-11.35pt;margin-top:459.95pt;width:32.4pt;height:31.5pt;z-index:251669504" fillcolor="#0070c0" stroked="f">
            <v:textbox style="mso-next-textbox:#_x0000_s1042" inset="5.85pt,.7pt,5.85pt,.7pt">
              <w:txbxContent>
                <w:p w:rsidR="00346288" w:rsidRPr="0038753D" w:rsidRDefault="00346288" w:rsidP="00217E8B">
                  <w:pPr>
                    <w:jc w:val="center"/>
                    <w:rPr>
                      <w:rFonts w:ascii="HGP創英角ｺﾞｼｯｸUB" w:eastAsia="HGP創英角ｺﾞｼｯｸUB"/>
                      <w:b/>
                      <w:color w:val="FFFFFF" w:themeColor="background1"/>
                      <w:sz w:val="26"/>
                      <w:szCs w:val="26"/>
                    </w:rPr>
                  </w:pPr>
                  <w:r w:rsidRPr="0038753D">
                    <w:rPr>
                      <w:rFonts w:ascii="HGP創英角ｺﾞｼｯｸUB" w:eastAsia="HGP創英角ｺﾞｼｯｸUB" w:hint="eastAsia"/>
                      <w:b/>
                      <w:color w:val="FFFFFF" w:themeColor="background1"/>
                      <w:sz w:val="26"/>
                      <w:szCs w:val="26"/>
                    </w:rPr>
                    <w:t>２</w:t>
                  </w:r>
                </w:p>
              </w:txbxContent>
            </v:textbox>
          </v:oval>
        </w:pict>
      </w:r>
      <w:r>
        <w:rPr>
          <w:noProof/>
        </w:rPr>
        <w:pict>
          <v:oval id="_x0000_s1046" style="position:absolute;left:0;text-align:left;margin-left:-9.85pt;margin-top:620.45pt;width:30.15pt;height:27pt;z-index:251673600" fillcolor="#0070c0" stroked="f">
            <v:textbox style="mso-next-textbox:#_x0000_s1046" inset="5.85pt,.7pt,5.85pt,.7pt">
              <w:txbxContent>
                <w:p w:rsidR="00346288" w:rsidRPr="00EC73A1" w:rsidRDefault="00346288" w:rsidP="00EC73A1">
                  <w:pPr>
                    <w:jc w:val="center"/>
                    <w:rPr>
                      <w:rFonts w:ascii="HGP創英角ｺﾞｼｯｸUB" w:eastAsia="HGP創英角ｺﾞｼｯｸUB"/>
                      <w:b/>
                      <w:color w:val="FFFFFF" w:themeColor="background1"/>
                      <w:sz w:val="26"/>
                      <w:szCs w:val="26"/>
                    </w:rPr>
                  </w:pPr>
                  <w:r w:rsidRPr="00EC73A1">
                    <w:rPr>
                      <w:rFonts w:ascii="HGP創英角ｺﾞｼｯｸUB" w:eastAsia="HGP創英角ｺﾞｼｯｸUB" w:hint="eastAsia"/>
                      <w:b/>
                      <w:color w:val="FFFFFF" w:themeColor="background1"/>
                      <w:sz w:val="26"/>
                      <w:szCs w:val="26"/>
                    </w:rPr>
                    <w:t>４</w:t>
                  </w:r>
                </w:p>
              </w:txbxContent>
            </v:textbox>
          </v:oval>
        </w:pict>
      </w:r>
      <w:r>
        <w:rPr>
          <w:noProof/>
        </w:rPr>
        <w:pict>
          <v:roundrect id="_x0000_s1045" style="position:absolute;left:0;text-align:left;margin-left:5.45pt;margin-top:620.45pt;width:516.75pt;height:29.25pt;z-index:251672576" arcsize="10923f" strokecolor="#0070c0">
            <v:textbox style="mso-next-textbox:#_x0000_s1045" inset="5.85pt,.7pt,5.85pt,.7pt">
              <w:txbxContent>
                <w:p w:rsidR="00346288" w:rsidRPr="00EC73A1" w:rsidRDefault="00346288" w:rsidP="00753877">
                  <w:pPr>
                    <w:spacing w:line="420" w:lineRule="exact"/>
                    <w:rPr>
                      <w:rFonts w:asciiTheme="majorEastAsia" w:eastAsiaTheme="majorEastAsia" w:hAnsiTheme="majorEastAsia"/>
                    </w:rPr>
                  </w:pPr>
                  <w:r>
                    <w:rPr>
                      <w:rFonts w:hint="eastAsia"/>
                    </w:rPr>
                    <w:t xml:space="preserve">　　</w:t>
                  </w:r>
                  <w:r w:rsidRPr="00EC73A1">
                    <w:rPr>
                      <w:rFonts w:ascii="HGP創英角ｺﾞｼｯｸUB" w:eastAsia="HGP創英角ｺﾞｼｯｸUB" w:hAnsiTheme="majorEastAsia" w:hint="eastAsia"/>
                      <w:color w:val="0000FF"/>
                      <w:sz w:val="28"/>
                      <w:szCs w:val="28"/>
                    </w:rPr>
                    <w:t>納税証明書の受取</w:t>
                  </w:r>
                  <w:r w:rsidRPr="00EC73A1">
                    <w:rPr>
                      <w:rFonts w:asciiTheme="majorEastAsia" w:eastAsiaTheme="majorEastAsia" w:hAnsiTheme="majorEastAsia" w:hint="eastAsia"/>
                    </w:rPr>
                    <w:t xml:space="preserve">　窓口で手数料を納付し、納税証明書を受け取ります。</w:t>
                  </w:r>
                </w:p>
              </w:txbxContent>
            </v:textbox>
          </v:roundrect>
        </w:pict>
      </w:r>
      <w:r>
        <w:rPr>
          <w:noProof/>
        </w:rPr>
        <w:pict>
          <v:roundrect id="_x0000_s1043" style="position:absolute;left:0;text-align:left;margin-left:5.45pt;margin-top:521.45pt;width:516.75pt;height:90.75pt;z-index:251670528" arcsize="10923f" strokecolor="#0070c0">
            <v:textbox style="mso-next-textbox:#_x0000_s1043" inset="5.85pt,.7pt,5.85pt,.7pt">
              <w:txbxContent>
                <w:p w:rsidR="00346288" w:rsidRPr="00B616B0" w:rsidRDefault="00346288" w:rsidP="00B616B0">
                  <w:pPr>
                    <w:spacing w:line="320" w:lineRule="exact"/>
                    <w:rPr>
                      <w:rFonts w:ascii="HGP創英角ｺﾞｼｯｸUB" w:eastAsia="HGP創英角ｺﾞｼｯｸUB" w:hAnsiTheme="majorEastAsia"/>
                      <w:color w:val="0000FF"/>
                      <w:sz w:val="28"/>
                      <w:szCs w:val="28"/>
                    </w:rPr>
                  </w:pPr>
                  <w:r>
                    <w:rPr>
                      <w:rFonts w:hint="eastAsia"/>
                    </w:rPr>
                    <w:t xml:space="preserve">　</w:t>
                  </w:r>
                  <w:r w:rsidRPr="00B616B0">
                    <w:rPr>
                      <w:rFonts w:asciiTheme="majorEastAsia" w:eastAsiaTheme="majorEastAsia" w:hAnsiTheme="majorEastAsia" w:hint="eastAsia"/>
                    </w:rPr>
                    <w:t xml:space="preserve">　</w:t>
                  </w:r>
                  <w:r w:rsidRPr="00B616B0">
                    <w:rPr>
                      <w:rFonts w:ascii="HGP創英角ｺﾞｼｯｸUB" w:eastAsia="HGP創英角ｺﾞｼｯｸUB" w:hAnsiTheme="majorEastAsia" w:hint="eastAsia"/>
                      <w:color w:val="0000FF"/>
                      <w:sz w:val="28"/>
                      <w:szCs w:val="28"/>
                    </w:rPr>
                    <w:t>税務署窓口での本人確認</w:t>
                  </w:r>
                </w:p>
                <w:p w:rsidR="00346288" w:rsidRPr="00B616B0" w:rsidRDefault="00346288" w:rsidP="00B616B0">
                  <w:pPr>
                    <w:spacing w:line="320" w:lineRule="exact"/>
                    <w:rPr>
                      <w:rFonts w:asciiTheme="majorEastAsia" w:eastAsiaTheme="majorEastAsia" w:hAnsiTheme="majorEastAsia"/>
                    </w:rPr>
                  </w:pPr>
                  <w:r w:rsidRPr="00B616B0">
                    <w:rPr>
                      <w:rFonts w:asciiTheme="majorEastAsia" w:eastAsiaTheme="majorEastAsia" w:hAnsiTheme="majorEastAsia" w:hint="eastAsia"/>
                    </w:rPr>
                    <w:t xml:space="preserve">　　税務署窓口で本人（代理人）であることが確認できる運転免許証などの本人確認書類を提示ください。</w:t>
                  </w:r>
                </w:p>
                <w:p w:rsidR="00346288" w:rsidRPr="00B616B0" w:rsidRDefault="00346288" w:rsidP="00B616B0">
                  <w:pPr>
                    <w:spacing w:line="320" w:lineRule="exact"/>
                    <w:rPr>
                      <w:rFonts w:asciiTheme="majorEastAsia" w:eastAsiaTheme="majorEastAsia" w:hAnsiTheme="majorEastAsia"/>
                    </w:rPr>
                  </w:pPr>
                  <w:r>
                    <w:rPr>
                      <w:rFonts w:asciiTheme="majorEastAsia" w:eastAsiaTheme="majorEastAsia" w:hAnsiTheme="majorEastAsia" w:hint="eastAsia"/>
                    </w:rPr>
                    <w:t xml:space="preserve">　　（代理人は加えて委任状をご提出</w:t>
                  </w:r>
                  <w:r w:rsidRPr="00B616B0">
                    <w:rPr>
                      <w:rFonts w:asciiTheme="majorEastAsia" w:eastAsiaTheme="majorEastAsia" w:hAnsiTheme="majorEastAsia" w:hint="eastAsia"/>
                    </w:rPr>
                    <w:t>ください。）</w:t>
                  </w:r>
                </w:p>
                <w:p w:rsidR="00346288" w:rsidRPr="00B616B0" w:rsidRDefault="00346288" w:rsidP="00B616B0">
                  <w:pPr>
                    <w:spacing w:line="320" w:lineRule="exact"/>
                    <w:rPr>
                      <w:rFonts w:asciiTheme="majorEastAsia" w:eastAsiaTheme="majorEastAsia" w:hAnsiTheme="majorEastAsia"/>
                    </w:rPr>
                  </w:pPr>
                  <w:r w:rsidRPr="00B616B0">
                    <w:rPr>
                      <w:rFonts w:asciiTheme="majorEastAsia" w:eastAsiaTheme="majorEastAsia" w:hAnsiTheme="majorEastAsia" w:hint="eastAsia"/>
                    </w:rPr>
                    <w:t xml:space="preserve">　　なお、本人確認書類の種類により、1枚で提示が足りるものと2枚提示が必要なものに分かれます。</w:t>
                  </w:r>
                </w:p>
                <w:p w:rsidR="00346288" w:rsidRPr="00B616B0" w:rsidRDefault="00346288" w:rsidP="00B616B0">
                  <w:pPr>
                    <w:spacing w:line="320" w:lineRule="exact"/>
                    <w:rPr>
                      <w:rFonts w:asciiTheme="majorEastAsia" w:eastAsiaTheme="majorEastAsia" w:hAnsiTheme="majorEastAsia"/>
                    </w:rPr>
                  </w:pPr>
                  <w:r w:rsidRPr="00B616B0">
                    <w:rPr>
                      <w:rFonts w:asciiTheme="majorEastAsia" w:eastAsiaTheme="majorEastAsia" w:hAnsiTheme="majorEastAsia" w:hint="eastAsia"/>
                    </w:rPr>
                    <w:t xml:space="preserve">　　※詳しくは国税庁ホームページ（</w:t>
                  </w:r>
                  <w:hyperlink r:id="rId7" w:history="1">
                    <w:r w:rsidRPr="00B616B0">
                      <w:rPr>
                        <w:rStyle w:val="a7"/>
                        <w:rFonts w:asciiTheme="majorEastAsia" w:eastAsiaTheme="majorEastAsia" w:hAnsiTheme="majorEastAsia" w:hint="eastAsia"/>
                      </w:rPr>
                      <w:t>www.e-tax.nta.go.jp</w:t>
                    </w:r>
                  </w:hyperlink>
                  <w:r w:rsidRPr="00B616B0">
                    <w:rPr>
                      <w:rFonts w:asciiTheme="majorEastAsia" w:eastAsiaTheme="majorEastAsia" w:hAnsiTheme="majorEastAsia" w:hint="eastAsia"/>
                    </w:rPr>
                    <w:t>）をご確認ください。</w:t>
                  </w:r>
                </w:p>
              </w:txbxContent>
            </v:textbox>
          </v:roundrect>
        </w:pict>
      </w:r>
      <w:r>
        <w:rPr>
          <w:noProof/>
        </w:rPr>
        <w:pict>
          <v:roundrect id="_x0000_s1041" style="position:absolute;left:0;text-align:left;margin-left:5.45pt;margin-top:456.2pt;width:516.75pt;height:57pt;z-index:251668480" arcsize="10923f" strokecolor="#0070c0">
            <v:textbox style="mso-next-textbox:#_x0000_s1041" inset="5.85pt,.7pt,5.85pt,.7pt">
              <w:txbxContent>
                <w:p w:rsidR="00346288" w:rsidRPr="0038753D" w:rsidRDefault="00346288" w:rsidP="0038753D">
                  <w:pPr>
                    <w:spacing w:line="320" w:lineRule="exact"/>
                    <w:rPr>
                      <w:rFonts w:ascii="HGP創英角ｺﾞｼｯｸUB" w:eastAsia="HGP創英角ｺﾞｼｯｸUB"/>
                      <w:color w:val="0000FF"/>
                      <w:sz w:val="28"/>
                      <w:szCs w:val="28"/>
                    </w:rPr>
                  </w:pPr>
                  <w:r>
                    <w:rPr>
                      <w:rFonts w:hint="eastAsia"/>
                    </w:rPr>
                    <w:t xml:space="preserve">　　</w:t>
                  </w:r>
                  <w:r w:rsidRPr="0038753D">
                    <w:rPr>
                      <w:rFonts w:ascii="HGP創英角ｺﾞｼｯｸUB" w:eastAsia="HGP創英角ｺﾞｼｯｸUB" w:hint="eastAsia"/>
                      <w:color w:val="0000FF"/>
                      <w:sz w:val="28"/>
                      <w:szCs w:val="28"/>
                    </w:rPr>
                    <w:t>オンライン請求</w:t>
                  </w:r>
                </w:p>
                <w:p w:rsidR="00346288" w:rsidRPr="0038753D" w:rsidRDefault="00346288" w:rsidP="0038753D">
                  <w:pPr>
                    <w:spacing w:line="320" w:lineRule="exact"/>
                    <w:rPr>
                      <w:rFonts w:asciiTheme="majorEastAsia" w:eastAsiaTheme="majorEastAsia" w:hAnsiTheme="majorEastAsia"/>
                    </w:rPr>
                  </w:pPr>
                  <w:r>
                    <w:rPr>
                      <w:rFonts w:hint="eastAsia"/>
                    </w:rPr>
                    <w:t xml:space="preserve">　　　</w:t>
                  </w:r>
                  <w:r w:rsidRPr="0038753D">
                    <w:rPr>
                      <w:rFonts w:asciiTheme="majorEastAsia" w:eastAsiaTheme="majorEastAsia" w:hAnsiTheme="majorEastAsia" w:hint="eastAsia"/>
                    </w:rPr>
                    <w:t>画面表示に従い必要事項を入力し、「送信」をクリックしてください。</w:t>
                  </w:r>
                </w:p>
                <w:p w:rsidR="00346288" w:rsidRPr="0038753D" w:rsidRDefault="00346288" w:rsidP="0038753D">
                  <w:pPr>
                    <w:spacing w:line="320" w:lineRule="exact"/>
                    <w:rPr>
                      <w:rFonts w:asciiTheme="majorEastAsia" w:eastAsiaTheme="majorEastAsia" w:hAnsiTheme="majorEastAsia"/>
                    </w:rPr>
                  </w:pPr>
                  <w:r w:rsidRPr="0038753D">
                    <w:rPr>
                      <w:rFonts w:asciiTheme="majorEastAsia" w:eastAsiaTheme="majorEastAsia" w:hAnsiTheme="majorEastAsia" w:hint="eastAsia"/>
                    </w:rPr>
                    <w:t xml:space="preserve">　　　（注）請求データの送信に電子署名及び電子証明書の添付が不要です。</w:t>
                  </w:r>
                </w:p>
              </w:txbxContent>
            </v:textbox>
          </v:roundrect>
        </w:pict>
      </w:r>
      <w:r>
        <w:rPr>
          <w:noProof/>
        </w:rPr>
        <w:pict>
          <v:oval id="_x0000_s1040" style="position:absolute;left:0;text-align:left;margin-left:-9.85pt;margin-top:344.45pt;width:32.4pt;height:29.25pt;z-index:251667456" fillcolor="#0070c0" stroked="f">
            <v:textbox style="mso-next-textbox:#_x0000_s1040" inset="5.85pt,.7pt,5.85pt,.7pt">
              <w:txbxContent>
                <w:p w:rsidR="00346288" w:rsidRPr="00C368E4" w:rsidRDefault="00346288" w:rsidP="00C368E4">
                  <w:pPr>
                    <w:jc w:val="center"/>
                    <w:rPr>
                      <w:rFonts w:ascii="HGP創英角ｺﾞｼｯｸUB" w:eastAsia="HGP創英角ｺﾞｼｯｸUB"/>
                      <w:b/>
                      <w:color w:val="FFFFFF" w:themeColor="background1"/>
                      <w:sz w:val="26"/>
                      <w:szCs w:val="26"/>
                    </w:rPr>
                  </w:pPr>
                  <w:r w:rsidRPr="00C368E4">
                    <w:rPr>
                      <w:rFonts w:ascii="HGP創英角ｺﾞｼｯｸUB" w:eastAsia="HGP創英角ｺﾞｼｯｸUB" w:hint="eastAsia"/>
                      <w:b/>
                      <w:color w:val="FFFFFF" w:themeColor="background1"/>
                      <w:sz w:val="26"/>
                      <w:szCs w:val="26"/>
                    </w:rPr>
                    <w:t>１</w:t>
                  </w:r>
                </w:p>
              </w:txbxContent>
            </v:textbox>
          </v:oval>
        </w:pict>
      </w:r>
      <w:r>
        <w:rPr>
          <w:noProof/>
        </w:rPr>
        <w:pict>
          <v:roundrect id="_x0000_s1039" style="position:absolute;left:0;text-align:left;margin-left:5.45pt;margin-top:336.95pt;width:516.75pt;height:111pt;z-index:251666432" arcsize="10923f" strokecolor="#0070c0">
            <v:textbox style="mso-next-textbox:#_x0000_s1039" inset="5.85pt,.7pt,5.85pt,.7pt">
              <w:txbxContent>
                <w:p w:rsidR="00346288" w:rsidRPr="0038753D" w:rsidRDefault="00346288" w:rsidP="00217E8B">
                  <w:pPr>
                    <w:spacing w:line="320" w:lineRule="exact"/>
                    <w:rPr>
                      <w:rFonts w:ascii="HGP創英角ｺﾞｼｯｸUB" w:eastAsia="HGP創英角ｺﾞｼｯｸUB"/>
                      <w:color w:val="0000FF"/>
                      <w:sz w:val="28"/>
                      <w:szCs w:val="28"/>
                    </w:rPr>
                  </w:pPr>
                  <w:r>
                    <w:rPr>
                      <w:rFonts w:hint="eastAsia"/>
                    </w:rPr>
                    <w:t xml:space="preserve">　　</w:t>
                  </w:r>
                  <w:r w:rsidRPr="0038753D">
                    <w:rPr>
                      <w:rFonts w:ascii="HGP創英角ｺﾞｼｯｸUB" w:eastAsia="HGP創英角ｺﾞｼｯｸUB" w:hint="eastAsia"/>
                      <w:color w:val="0000FF"/>
                      <w:sz w:val="28"/>
                      <w:szCs w:val="28"/>
                    </w:rPr>
                    <w:t>自宅等のパソコンで納税証明書請求データを作成</w:t>
                  </w:r>
                </w:p>
                <w:p w:rsidR="00346288" w:rsidRPr="0038753D" w:rsidRDefault="00346288" w:rsidP="00217E8B">
                  <w:pPr>
                    <w:spacing w:line="320" w:lineRule="exact"/>
                    <w:rPr>
                      <w:rFonts w:asciiTheme="majorEastAsia" w:eastAsiaTheme="majorEastAsia" w:hAnsiTheme="majorEastAsia"/>
                    </w:rPr>
                  </w:pPr>
                  <w:r>
                    <w:rPr>
                      <w:rFonts w:hint="eastAsia"/>
                    </w:rPr>
                    <w:t xml:space="preserve">　　</w:t>
                  </w:r>
                  <w:r>
                    <w:rPr>
                      <w:rFonts w:hint="eastAsia"/>
                    </w:rPr>
                    <w:t xml:space="preserve"> </w:t>
                  </w:r>
                  <w:r w:rsidRPr="0038753D">
                    <w:rPr>
                      <w:rFonts w:asciiTheme="majorEastAsia" w:eastAsiaTheme="majorEastAsia" w:hAnsiTheme="majorEastAsia" w:hint="eastAsia"/>
                    </w:rPr>
                    <w:t>e‐Taxホームページ（</w:t>
                  </w:r>
                  <w:hyperlink r:id="rId8" w:history="1">
                    <w:r w:rsidRPr="0038753D">
                      <w:rPr>
                        <w:rStyle w:val="a7"/>
                        <w:rFonts w:asciiTheme="majorEastAsia" w:eastAsiaTheme="majorEastAsia" w:hAnsiTheme="majorEastAsia" w:hint="eastAsia"/>
                      </w:rPr>
                      <w:t>www.e-tax.nta.go.jp</w:t>
                    </w:r>
                  </w:hyperlink>
                  <w:r w:rsidRPr="0038753D">
                    <w:rPr>
                      <w:rFonts w:asciiTheme="majorEastAsia" w:eastAsiaTheme="majorEastAsia" w:hAnsiTheme="majorEastAsia" w:hint="eastAsia"/>
                    </w:rPr>
                    <w:t>）のe‐Taxソフト（WEB版）から作成できます。</w:t>
                  </w:r>
                </w:p>
                <w:p w:rsidR="00346288" w:rsidRPr="0038753D" w:rsidRDefault="00346288" w:rsidP="00217E8B">
                  <w:pPr>
                    <w:spacing w:line="320" w:lineRule="exact"/>
                    <w:rPr>
                      <w:rFonts w:asciiTheme="majorEastAsia" w:eastAsiaTheme="majorEastAsia" w:hAnsiTheme="majorEastAsia"/>
                    </w:rPr>
                  </w:pPr>
                  <w:r w:rsidRPr="0038753D">
                    <w:rPr>
                      <w:rFonts w:asciiTheme="majorEastAsia" w:eastAsiaTheme="majorEastAsia" w:hAnsiTheme="majorEastAsia" w:hint="eastAsia"/>
                    </w:rPr>
                    <w:t xml:space="preserve">　　 メインメニューの「申告・申請・納税」内の[新規作成]から、「納税証明書の交付請求（署名省略分）」</w:t>
                  </w:r>
                </w:p>
                <w:p w:rsidR="00346288" w:rsidRPr="0038753D" w:rsidRDefault="00346288" w:rsidP="0038753D">
                  <w:pPr>
                    <w:spacing w:line="320" w:lineRule="exact"/>
                    <w:ind w:firstLineChars="250" w:firstLine="525"/>
                    <w:rPr>
                      <w:rFonts w:asciiTheme="majorEastAsia" w:eastAsiaTheme="majorEastAsia" w:hAnsiTheme="majorEastAsia"/>
                    </w:rPr>
                  </w:pPr>
                  <w:r w:rsidRPr="0038753D">
                    <w:rPr>
                      <w:rFonts w:asciiTheme="majorEastAsia" w:eastAsiaTheme="majorEastAsia" w:hAnsiTheme="majorEastAsia" w:hint="eastAsia"/>
                    </w:rPr>
                    <w:t>を選択し作成してください。</w:t>
                  </w:r>
                </w:p>
                <w:p w:rsidR="00346288" w:rsidRDefault="00346288" w:rsidP="0038753D">
                  <w:pPr>
                    <w:spacing w:line="320" w:lineRule="exact"/>
                    <w:ind w:firstLineChars="350" w:firstLine="569"/>
                    <w:rPr>
                      <w:rFonts w:asciiTheme="majorEastAsia" w:eastAsiaTheme="majorEastAsia" w:hAnsiTheme="majorEastAsia" w:hint="eastAsia"/>
                      <w:w w:val="82"/>
                      <w:sz w:val="20"/>
                      <w:szCs w:val="20"/>
                    </w:rPr>
                  </w:pPr>
                  <w:r w:rsidRPr="0038753D">
                    <w:rPr>
                      <w:rFonts w:asciiTheme="majorEastAsia" w:eastAsiaTheme="majorEastAsia" w:hAnsiTheme="majorEastAsia" w:hint="eastAsia"/>
                      <w:w w:val="82"/>
                      <w:sz w:val="20"/>
                      <w:szCs w:val="20"/>
                    </w:rPr>
                    <w:t>※e‐Taxを初めてご利用になる場合は、開始届出書をオンラインで作成・提出し、利用者識別番号を取得してください。</w:t>
                  </w:r>
                </w:p>
                <w:p w:rsidR="00346288" w:rsidRPr="0038753D" w:rsidRDefault="00346288" w:rsidP="0038753D">
                  <w:pPr>
                    <w:spacing w:line="320" w:lineRule="exact"/>
                    <w:ind w:firstLineChars="350" w:firstLine="569"/>
                    <w:rPr>
                      <w:rFonts w:asciiTheme="majorEastAsia" w:eastAsiaTheme="majorEastAsia" w:hAnsiTheme="majorEastAsia"/>
                      <w:w w:val="82"/>
                      <w:sz w:val="20"/>
                      <w:szCs w:val="20"/>
                    </w:rPr>
                  </w:pPr>
                  <w:r>
                    <w:rPr>
                      <w:rFonts w:asciiTheme="majorEastAsia" w:eastAsiaTheme="majorEastAsia" w:hAnsiTheme="majorEastAsia" w:hint="eastAsia"/>
                      <w:w w:val="82"/>
                      <w:sz w:val="20"/>
                      <w:szCs w:val="20"/>
                    </w:rPr>
                    <w:t>※代理人自身の利用者識別番号及び暗証番号があれば、本人の利用者識別番号及び暗証番号は不要です。</w:t>
                  </w:r>
                </w:p>
              </w:txbxContent>
            </v:textbox>
          </v:roundrect>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8" type="#_x0000_t98" style="position:absolute;left:0;text-align:left;margin-left:-3.7pt;margin-top:295.7pt;width:173.4pt;height:34.5pt;z-index:251665408">
            <v:textbox style="mso-next-textbox:#_x0000_s1038" inset="5.85pt,.7pt,5.85pt,.7pt">
              <w:txbxContent>
                <w:p w:rsidR="00346288" w:rsidRPr="00C368E4" w:rsidRDefault="00346288" w:rsidP="00753877">
                  <w:pPr>
                    <w:spacing w:line="400" w:lineRule="exact"/>
                    <w:jc w:val="center"/>
                    <w:rPr>
                      <w:rFonts w:ascii="HGP創英角ﾎﾟｯﾌﾟ体" w:eastAsia="HGP創英角ﾎﾟｯﾌﾟ体"/>
                      <w:color w:val="0000FF"/>
                      <w:sz w:val="28"/>
                      <w:szCs w:val="28"/>
                    </w:rPr>
                  </w:pPr>
                  <w:r w:rsidRPr="00C368E4">
                    <w:rPr>
                      <w:rFonts w:ascii="HGP創英角ﾎﾟｯﾌﾟ体" w:eastAsia="HGP創英角ﾎﾟｯﾌﾟ体" w:hint="eastAsia"/>
                      <w:color w:val="0000FF"/>
                      <w:sz w:val="28"/>
                      <w:szCs w:val="28"/>
                    </w:rPr>
                    <w:t>オンライン請求の手順</w:t>
                  </w:r>
                </w:p>
              </w:txbxContent>
            </v:textbox>
          </v:shape>
        </w:pict>
      </w:r>
      <w:r>
        <w:rPr>
          <w:noProof/>
        </w:rPr>
        <w:pict>
          <v:rect id="_x0000_s1037" style="position:absolute;left:0;text-align:left;margin-left:261.95pt;margin-top:227.45pt;width:75.75pt;height:61.5pt;z-index:251664384" fillcolor="#f30">
            <v:textbox style="mso-next-textbox:#_x0000_s1037" inset="5.85pt,.7pt,5.85pt,.7pt">
              <w:txbxContent>
                <w:p w:rsidR="00346288" w:rsidRDefault="00346288" w:rsidP="001E1767">
                  <w:pPr>
                    <w:spacing w:line="200" w:lineRule="exact"/>
                  </w:pPr>
                </w:p>
                <w:p w:rsidR="00346288" w:rsidRPr="002C4469" w:rsidRDefault="00346288" w:rsidP="002C4469">
                  <w:pPr>
                    <w:jc w:val="center"/>
                    <w:rPr>
                      <w:rFonts w:ascii="HGP創英角ﾎﾟｯﾌﾟ体" w:eastAsia="HGP創英角ﾎﾟｯﾌﾟ体"/>
                      <w:color w:val="FFFFFF" w:themeColor="background1"/>
                      <w:sz w:val="48"/>
                      <w:szCs w:val="48"/>
                    </w:rPr>
                  </w:pPr>
                  <w:r w:rsidRPr="002C4469">
                    <w:rPr>
                      <w:rFonts w:ascii="HGP創英角ﾎﾟｯﾌﾟ体" w:eastAsia="HGP創英角ﾎﾟｯﾌﾟ体" w:hint="eastAsia"/>
                      <w:color w:val="FFFFFF" w:themeColor="background1"/>
                    </w:rPr>
                    <w:t>メリット</w:t>
                  </w:r>
                  <w:r>
                    <w:rPr>
                      <w:rFonts w:ascii="HGP創英角ﾎﾟｯﾌﾟ体" w:eastAsia="HGP創英角ﾎﾟｯﾌﾟ体" w:hint="eastAsia"/>
                      <w:color w:val="FFFFFF" w:themeColor="background1"/>
                      <w:sz w:val="48"/>
                      <w:szCs w:val="48"/>
                    </w:rPr>
                    <w:t>２</w:t>
                  </w:r>
                </w:p>
                <w:p w:rsidR="00346288" w:rsidRDefault="00346288"/>
              </w:txbxContent>
            </v:textbox>
          </v:rect>
        </w:pict>
      </w:r>
      <w:r>
        <w:rPr>
          <w:noProof/>
        </w:rPr>
        <w:pict>
          <v:rect id="_x0000_s1036" style="position:absolute;left:0;text-align:left;margin-left:-3.7pt;margin-top:227.45pt;width:72.15pt;height:61.5pt;z-index:251663360" fillcolor="#f30">
            <v:textbox style="mso-next-textbox:#_x0000_s1036" inset="5.85pt,.7pt,5.85pt,.7pt">
              <w:txbxContent>
                <w:p w:rsidR="00346288" w:rsidRDefault="00346288" w:rsidP="001E1767">
                  <w:pPr>
                    <w:spacing w:line="200" w:lineRule="exact"/>
                  </w:pPr>
                </w:p>
                <w:p w:rsidR="00346288" w:rsidRPr="002C4469" w:rsidRDefault="00346288" w:rsidP="002C4469">
                  <w:pPr>
                    <w:jc w:val="center"/>
                    <w:rPr>
                      <w:rFonts w:ascii="HGP創英角ﾎﾟｯﾌﾟ体" w:eastAsia="HGP創英角ﾎﾟｯﾌﾟ体"/>
                      <w:color w:val="FFFFFF" w:themeColor="background1"/>
                      <w:sz w:val="48"/>
                      <w:szCs w:val="48"/>
                    </w:rPr>
                  </w:pPr>
                  <w:r w:rsidRPr="002C4469">
                    <w:rPr>
                      <w:rFonts w:ascii="HGP創英角ﾎﾟｯﾌﾟ体" w:eastAsia="HGP創英角ﾎﾟｯﾌﾟ体" w:hint="eastAsia"/>
                      <w:color w:val="FFFFFF" w:themeColor="background1"/>
                    </w:rPr>
                    <w:t>メリット</w:t>
                  </w:r>
                  <w:r w:rsidRPr="002C4469">
                    <w:rPr>
                      <w:rFonts w:ascii="HGP創英角ﾎﾟｯﾌﾟ体" w:eastAsia="HGP創英角ﾎﾟｯﾌﾟ体" w:hint="eastAsia"/>
                      <w:color w:val="FFFFFF" w:themeColor="background1"/>
                      <w:sz w:val="48"/>
                      <w:szCs w:val="48"/>
                    </w:rPr>
                    <w:t>１</w:t>
                  </w:r>
                </w:p>
              </w:txbxContent>
            </v:textbox>
          </v:rect>
        </w:pict>
      </w:r>
      <w:r>
        <w:rPr>
          <w:noProof/>
        </w:rPr>
        <w:pict>
          <v:rect id="_x0000_s1031" style="position:absolute;left:0;text-align:left;margin-left:261.95pt;margin-top:227.45pt;width:255pt;height:61.5pt;z-index:251662336">
            <v:textbox style="mso-next-textbox:#_x0000_s1031" inset="5.85pt,.7pt,5.85pt,.7pt">
              <w:txbxContent>
                <w:p w:rsidR="00346288" w:rsidRPr="002C4469" w:rsidRDefault="00346288" w:rsidP="00BB52D7">
                  <w:pPr>
                    <w:spacing w:line="540" w:lineRule="exact"/>
                    <w:ind w:firstLineChars="500" w:firstLine="1707"/>
                    <w:rPr>
                      <w:rFonts w:ascii="HGP創英角ｺﾞｼｯｸUB" w:eastAsia="HGP創英角ｺﾞｼｯｸUB"/>
                      <w:b/>
                      <w:sz w:val="34"/>
                      <w:szCs w:val="34"/>
                    </w:rPr>
                  </w:pPr>
                  <w:r w:rsidRPr="002C4469">
                    <w:rPr>
                      <w:rFonts w:ascii="HGP創英角ｺﾞｼｯｸUB" w:eastAsia="HGP創英角ｺﾞｼｯｸUB" w:hint="eastAsia"/>
                      <w:b/>
                      <w:sz w:val="34"/>
                      <w:szCs w:val="34"/>
                    </w:rPr>
                    <w:t>窓口での待ち時間が</w:t>
                  </w:r>
                </w:p>
                <w:p w:rsidR="00346288" w:rsidRPr="002C4469" w:rsidRDefault="00346288" w:rsidP="00BB52D7">
                  <w:pPr>
                    <w:spacing w:line="540" w:lineRule="exact"/>
                    <w:ind w:firstLineChars="500" w:firstLine="1700"/>
                    <w:rPr>
                      <w:rFonts w:ascii="HGP創英角ｺﾞｼｯｸUB" w:eastAsia="HGP創英角ｺﾞｼｯｸUB"/>
                      <w:sz w:val="34"/>
                      <w:szCs w:val="34"/>
                    </w:rPr>
                  </w:pPr>
                  <w:r w:rsidRPr="002C4469">
                    <w:rPr>
                      <w:rFonts w:ascii="HGP創英角ｺﾞｼｯｸUB" w:eastAsia="HGP創英角ｺﾞｼｯｸUB" w:hint="eastAsia"/>
                      <w:sz w:val="34"/>
                      <w:szCs w:val="34"/>
                    </w:rPr>
                    <w:t>短縮できます。</w:t>
                  </w:r>
                </w:p>
              </w:txbxContent>
            </v:textbox>
          </v:rect>
        </w:pict>
      </w:r>
      <w:r>
        <w:rPr>
          <w:noProof/>
        </w:rPr>
        <w:pict>
          <v:rect id="_x0000_s1030" style="position:absolute;left:0;text-align:left;margin-left:-3.7pt;margin-top:227.45pt;width:251.4pt;height:61.5pt;z-index:251661312">
            <v:textbox style="mso-next-textbox:#_x0000_s1030" inset="5.85pt,.7pt,5.85pt,.7pt">
              <w:txbxContent>
                <w:p w:rsidR="00346288" w:rsidRPr="00EC73A1" w:rsidRDefault="00346288" w:rsidP="00EC73A1">
                  <w:pPr>
                    <w:spacing w:line="160" w:lineRule="exact"/>
                    <w:ind w:firstLineChars="400" w:firstLine="720"/>
                    <w:jc w:val="center"/>
                    <w:rPr>
                      <w:rFonts w:ascii="HGP創英角ｺﾞｼｯｸUB" w:eastAsia="HGP創英角ｺﾞｼｯｸUB"/>
                      <w:sz w:val="18"/>
                      <w:szCs w:val="18"/>
                    </w:rPr>
                  </w:pPr>
                </w:p>
                <w:p w:rsidR="00346288" w:rsidRPr="002C4469" w:rsidRDefault="00346288" w:rsidP="00BB52D7">
                  <w:pPr>
                    <w:spacing w:line="340" w:lineRule="exact"/>
                    <w:ind w:firstLineChars="400" w:firstLine="1440"/>
                    <w:jc w:val="center"/>
                    <w:rPr>
                      <w:rFonts w:ascii="HGP創英角ｺﾞｼｯｸUB" w:eastAsia="HGP創英角ｺﾞｼｯｸUB"/>
                      <w:sz w:val="36"/>
                      <w:szCs w:val="36"/>
                    </w:rPr>
                  </w:pPr>
                  <w:r w:rsidRPr="002C4469">
                    <w:rPr>
                      <w:rFonts w:ascii="HGP創英角ｺﾞｼｯｸUB" w:eastAsia="HGP創英角ｺﾞｼｯｸUB" w:hint="eastAsia"/>
                      <w:sz w:val="36"/>
                      <w:szCs w:val="36"/>
                    </w:rPr>
                    <w:t>手数料が安価です。</w:t>
                  </w:r>
                </w:p>
                <w:p w:rsidR="00346288" w:rsidRPr="002C4469" w:rsidRDefault="00346288" w:rsidP="00BB52D7">
                  <w:pPr>
                    <w:spacing w:line="340" w:lineRule="exact"/>
                    <w:ind w:firstLineChars="400" w:firstLine="880"/>
                    <w:jc w:val="center"/>
                    <w:rPr>
                      <w:rFonts w:ascii="HGP創英角ｺﾞｼｯｸUB" w:eastAsia="HGP創英角ｺﾞｼｯｸUB"/>
                      <w:sz w:val="24"/>
                      <w:szCs w:val="24"/>
                    </w:rPr>
                  </w:pPr>
                  <w:r>
                    <w:rPr>
                      <w:rFonts w:ascii="HGP創英角ｺﾞｼｯｸUB" w:eastAsia="HGP創英角ｺﾞｼｯｸUB" w:hint="eastAsia"/>
                      <w:sz w:val="22"/>
                    </w:rPr>
                    <w:t xml:space="preserve">　　</w:t>
                  </w:r>
                  <w:r w:rsidRPr="002C4469">
                    <w:rPr>
                      <w:rFonts w:ascii="HGP創英角ｺﾞｼｯｸUB" w:eastAsia="HGP創英角ｺﾞｼｯｸUB" w:hint="eastAsia"/>
                      <w:sz w:val="24"/>
                      <w:szCs w:val="24"/>
                    </w:rPr>
                    <w:t>１税目1年度　1枚　370円</w:t>
                  </w:r>
                </w:p>
                <w:p w:rsidR="00346288" w:rsidRPr="002C4469" w:rsidRDefault="00346288" w:rsidP="00BB52D7">
                  <w:pPr>
                    <w:spacing w:line="340" w:lineRule="exact"/>
                    <w:ind w:firstLineChars="400" w:firstLine="960"/>
                    <w:jc w:val="center"/>
                    <w:rPr>
                      <w:rFonts w:ascii="HGP創英角ｺﾞｼｯｸUB" w:eastAsia="HGP創英角ｺﾞｼｯｸUB"/>
                      <w:sz w:val="24"/>
                      <w:szCs w:val="24"/>
                    </w:rPr>
                  </w:pPr>
                  <w:r w:rsidRPr="002C4469">
                    <w:rPr>
                      <w:rFonts w:ascii="HGP創英角ｺﾞｼｯｸUB" w:eastAsia="HGP創英角ｺﾞｼｯｸUB" w:hint="eastAsia"/>
                      <w:sz w:val="24"/>
                      <w:szCs w:val="24"/>
                    </w:rPr>
                    <w:t xml:space="preserve">　（通常400円）</w:t>
                  </w:r>
                </w:p>
              </w:txbxContent>
            </v:textbox>
          </v:rect>
        </w:pict>
      </w:r>
      <w:r w:rsidR="00B23468">
        <w:rPr>
          <w:noProof/>
        </w:rPr>
        <w:pict>
          <v:roundrect id="_x0000_s1049" style="position:absolute;left:0;text-align:left;margin-left:361.7pt;margin-top:747.95pt;width:87pt;height:24.75pt;z-index:251676672" arcsize="10923f" strokecolor="#272727 [2749]">
            <v:textbox style="mso-next-textbox:#_x0000_s1049" inset="5.85pt,.7pt,5.85pt,.7pt">
              <w:txbxContent>
                <w:p w:rsidR="00346288" w:rsidRPr="00C72FEF" w:rsidRDefault="00346288" w:rsidP="00C72FEF">
                  <w:pPr>
                    <w:jc w:val="center"/>
                    <w:rPr>
                      <w:rFonts w:asciiTheme="majorEastAsia" w:eastAsiaTheme="majorEastAsia" w:hAnsiTheme="majorEastAsia"/>
                    </w:rPr>
                  </w:pPr>
                  <w:r w:rsidRPr="00C72FEF">
                    <w:rPr>
                      <w:rFonts w:asciiTheme="majorEastAsia" w:eastAsiaTheme="majorEastAsia" w:hAnsiTheme="majorEastAsia" w:hint="eastAsia"/>
                    </w:rPr>
                    <w:t>イータックス</w:t>
                  </w:r>
                </w:p>
              </w:txbxContent>
            </v:textbox>
          </v:roundrect>
        </w:pict>
      </w:r>
      <w:r w:rsidR="00B23468">
        <w:rPr>
          <w:noProof/>
        </w:rPr>
        <w:pict>
          <v:roundrect id="_x0000_s1050" style="position:absolute;left:0;text-align:left;margin-left:453.2pt;margin-top:747.95pt;width:53.25pt;height:24.75pt;z-index:251677696" arcsize="10923f" fillcolor="#bfbfbf [2412]" strokecolor="#404040 [2429]">
            <v:textbox style="mso-next-textbox:#_x0000_s1050" inset="5.85pt,.7pt,5.85pt,.7pt">
              <w:txbxContent>
                <w:p w:rsidR="00346288" w:rsidRPr="00C72FEF" w:rsidRDefault="00346288" w:rsidP="00C72FEF">
                  <w:pPr>
                    <w:jc w:val="center"/>
                    <w:rPr>
                      <w:rFonts w:asciiTheme="majorEastAsia" w:eastAsiaTheme="majorEastAsia" w:hAnsiTheme="majorEastAsia"/>
                    </w:rPr>
                  </w:pPr>
                  <w:r w:rsidRPr="00C72FEF">
                    <w:rPr>
                      <w:rFonts w:asciiTheme="majorEastAsia" w:eastAsiaTheme="majorEastAsia" w:hAnsiTheme="majorEastAsia" w:hint="eastAsia"/>
                    </w:rPr>
                    <w:t>検索</w:t>
                  </w:r>
                </w:p>
              </w:txbxContent>
            </v:textbox>
          </v:roundrect>
        </w:pict>
      </w:r>
      <w:r w:rsidR="00B2346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0;text-align:left;margin-left:498.3pt;margin-top:747.2pt;width:16.5pt;height:31.3pt;rotation:8167364fd;z-index:251678720" adj="8122,8394">
            <v:textbox style="layout-flow:vertical-ideographic" inset="5.85pt,.7pt,5.85pt,.7pt"/>
          </v:shape>
        </w:pict>
      </w:r>
      <w:r w:rsidR="00B23468">
        <w:rPr>
          <w:noProof/>
        </w:rPr>
        <w:pict>
          <v:rect id="_x0000_s1026" style="position:absolute;left:0;text-align:left;margin-left:-21.55pt;margin-top:-23.05pt;width:560.25pt;height:807pt;z-index:251658240" fillcolor="#92cddc [1944]" strokecolor="#92cddc [1944]" strokeweight="1pt">
            <v:fill color2="#daeef3 [664]" angle="-45" focusposition="1" focussize="" focus="-50%" type="gradient"/>
            <v:shadow on="t" type="perspective" color="#205867 [1608]" opacity=".5" offset="1pt" offset2="-3pt"/>
            <v:textbox style="mso-next-textbox:#_x0000_s1026" inset="5.85pt,.7pt,5.85pt,.7pt">
              <w:txbxContent>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rsidP="003F268C">
                  <w:pPr>
                    <w:spacing w:line="240" w:lineRule="exact"/>
                    <w:rPr>
                      <w:rFonts w:ascii="HGP創英角ﾎﾟｯﾌﾟ体" w:eastAsia="HGP創英角ﾎﾟｯﾌﾟ体"/>
                      <w:sz w:val="28"/>
                      <w:szCs w:val="28"/>
                    </w:rPr>
                  </w:pPr>
                </w:p>
                <w:p w:rsidR="00346288" w:rsidRPr="003F268C" w:rsidRDefault="00346288" w:rsidP="001E1767">
                  <w:pPr>
                    <w:spacing w:line="240" w:lineRule="exact"/>
                    <w:rPr>
                      <w:rFonts w:ascii="HGP創英角ﾎﾟｯﾌﾟ体" w:eastAsia="HGP創英角ﾎﾟｯﾌﾟ体"/>
                      <w:sz w:val="28"/>
                      <w:szCs w:val="28"/>
                    </w:rPr>
                  </w:pPr>
                </w:p>
                <w:p w:rsidR="00346288" w:rsidRDefault="00346288" w:rsidP="00217E8B">
                  <w:pPr>
                    <w:spacing w:line="360" w:lineRule="exact"/>
                    <w:ind w:leftChars="100" w:left="210" w:firstLineChars="50" w:firstLine="120"/>
                    <w:rPr>
                      <w:rFonts w:asciiTheme="majorEastAsia" w:eastAsiaTheme="majorEastAsia" w:hAnsiTheme="majorEastAsia"/>
                      <w:sz w:val="24"/>
                      <w:szCs w:val="24"/>
                    </w:rPr>
                  </w:pPr>
                  <w:r w:rsidRPr="00BE69A0">
                    <w:rPr>
                      <w:rFonts w:asciiTheme="majorEastAsia" w:eastAsiaTheme="majorEastAsia" w:hAnsiTheme="majorEastAsia" w:hint="eastAsia"/>
                      <w:sz w:val="24"/>
                      <w:szCs w:val="24"/>
                    </w:rPr>
                    <w:t>インターネットに接続されたパソコンがあれば、</w:t>
                  </w:r>
                  <w:r>
                    <w:rPr>
                      <w:rFonts w:asciiTheme="majorEastAsia" w:eastAsiaTheme="majorEastAsia" w:hAnsiTheme="majorEastAsia" w:hint="eastAsia"/>
                      <w:sz w:val="24"/>
                      <w:szCs w:val="24"/>
                    </w:rPr>
                    <w:t>e‐Taxホームページのe‐Taxソフト（WEB版</w:t>
                  </w:r>
                  <w:r>
                    <w:rPr>
                      <w:rFonts w:asciiTheme="majorEastAsia" w:eastAsiaTheme="majorEastAsia" w:hAnsiTheme="majorEastAsia"/>
                      <w:sz w:val="24"/>
                      <w:szCs w:val="24"/>
                    </w:rPr>
                    <w:t>）</w:t>
                  </w:r>
                </w:p>
                <w:p w:rsidR="00346288" w:rsidRPr="00BE69A0" w:rsidRDefault="00346288" w:rsidP="00217E8B">
                  <w:pPr>
                    <w:spacing w:line="360" w:lineRule="exact"/>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を利用し、</w:t>
                  </w:r>
                  <w:r w:rsidRPr="00BE69A0">
                    <w:rPr>
                      <w:rFonts w:asciiTheme="majorEastAsia" w:eastAsiaTheme="majorEastAsia" w:hAnsiTheme="majorEastAsia" w:hint="eastAsia"/>
                      <w:sz w:val="24"/>
                      <w:szCs w:val="24"/>
                    </w:rPr>
                    <w:t>納税証明書のオンライン請求が可能です。</w:t>
                  </w:r>
                </w:p>
                <w:p w:rsidR="00346288" w:rsidRPr="00346288" w:rsidRDefault="00346288" w:rsidP="00217E8B">
                  <w:pPr>
                    <w:spacing w:line="360" w:lineRule="exact"/>
                    <w:ind w:leftChars="50" w:left="105" w:firstLineChars="100" w:firstLine="240"/>
                    <w:rPr>
                      <w:rFonts w:asciiTheme="majorEastAsia" w:eastAsiaTheme="majorEastAsia" w:hAnsiTheme="majorEastAsia"/>
                      <w:sz w:val="24"/>
                      <w:szCs w:val="24"/>
                    </w:rPr>
                  </w:pPr>
                  <w:r w:rsidRPr="00BE69A0">
                    <w:rPr>
                      <w:rFonts w:asciiTheme="majorEastAsia" w:eastAsiaTheme="majorEastAsia" w:hAnsiTheme="majorEastAsia" w:hint="eastAsia"/>
                      <w:sz w:val="24"/>
                      <w:szCs w:val="24"/>
                    </w:rPr>
                    <w:t>納税証明書をオンライン請求し、税務署窓口で受け取る場合</w:t>
                  </w:r>
                  <w:r>
                    <w:rPr>
                      <w:rFonts w:asciiTheme="majorEastAsia" w:eastAsiaTheme="majorEastAsia" w:hAnsiTheme="majorEastAsia" w:hint="eastAsia"/>
                      <w:sz w:val="24"/>
                      <w:szCs w:val="24"/>
                    </w:rPr>
                    <w:t>は、電子証明書やＩＣカードリーダライタが不要です、また</w:t>
                  </w:r>
                  <w:r w:rsidRPr="00346288">
                    <w:rPr>
                      <w:rFonts w:asciiTheme="majorEastAsia" w:eastAsiaTheme="majorEastAsia" w:hAnsiTheme="majorEastAsia" w:hint="eastAsia"/>
                      <w:b/>
                      <w:sz w:val="24"/>
                      <w:szCs w:val="24"/>
                      <w:u w:val="wave"/>
                    </w:rPr>
                    <w:t>代理人による請求データの送信と税務署窓口での受取も可能です</w:t>
                  </w:r>
                  <w:r>
                    <w:rPr>
                      <w:rFonts w:asciiTheme="majorEastAsia" w:eastAsiaTheme="majorEastAsia" w:hAnsiTheme="majorEastAsia" w:hint="eastAsia"/>
                      <w:sz w:val="24"/>
                      <w:szCs w:val="24"/>
                      <w:u w:val="wave"/>
                    </w:rPr>
                    <w:t>。</w:t>
                  </w:r>
                </w:p>
                <w:p w:rsidR="00346288" w:rsidRDefault="00346288">
                  <w:pPr>
                    <w:rPr>
                      <w:rFonts w:hint="eastAsia"/>
                    </w:rPr>
                  </w:pPr>
                </w:p>
                <w:p w:rsidR="00346288" w:rsidRDefault="00346288">
                  <w:pPr>
                    <w:rPr>
                      <w:rFonts w:hint="eastAsia"/>
                    </w:rPr>
                  </w:pPr>
                </w:p>
                <w:p w:rsidR="00346288" w:rsidRDefault="00346288">
                  <w:pPr>
                    <w:rPr>
                      <w:rFonts w:hint="eastAsia"/>
                    </w:rPr>
                  </w:pPr>
                </w:p>
                <w:p w:rsidR="00346288" w:rsidRDefault="00346288">
                  <w:pPr>
                    <w:rPr>
                      <w:rFonts w:hint="eastAsia"/>
                    </w:rPr>
                  </w:pPr>
                </w:p>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Pr="001E1767" w:rsidRDefault="00346288" w:rsidP="001E1767">
                  <w:pPr>
                    <w:spacing w:line="460" w:lineRule="exact"/>
                    <w:rPr>
                      <w:rFonts w:ascii="ＭＳ ゴシック" w:eastAsia="ＭＳ ゴシック" w:hAnsi="ＭＳ ゴシック"/>
                      <w:sz w:val="28"/>
                      <w:szCs w:val="28"/>
                    </w:rPr>
                  </w:pPr>
                  <w:r w:rsidRPr="001E1767">
                    <w:rPr>
                      <w:rFonts w:ascii="ＭＳ ゴシック" w:eastAsia="ＭＳ ゴシック" w:hAnsi="ＭＳ ゴシック" w:hint="eastAsia"/>
                      <w:sz w:val="28"/>
                      <w:szCs w:val="28"/>
                    </w:rPr>
                    <w:t xml:space="preserve">　詳しくは、e‐Taxホームページ（</w:t>
                  </w:r>
                  <w:hyperlink r:id="rId9" w:history="1">
                    <w:r w:rsidRPr="001E1767">
                      <w:rPr>
                        <w:rStyle w:val="a7"/>
                        <w:rFonts w:ascii="ＭＳ ゴシック" w:eastAsia="ＭＳ ゴシック" w:hAnsi="ＭＳ ゴシック" w:hint="eastAsia"/>
                        <w:color w:val="0000FF"/>
                        <w:sz w:val="28"/>
                        <w:szCs w:val="28"/>
                      </w:rPr>
                      <w:t>www.e-tax.nta.go.jp</w:t>
                    </w:r>
                  </w:hyperlink>
                  <w:r w:rsidRPr="001E1767">
                    <w:rPr>
                      <w:rFonts w:ascii="ＭＳ ゴシック" w:eastAsia="ＭＳ ゴシック" w:hAnsi="ＭＳ ゴシック" w:hint="eastAsia"/>
                      <w:sz w:val="28"/>
                      <w:szCs w:val="28"/>
                    </w:rPr>
                    <w:t>）をご覧いただくか、</w:t>
                  </w:r>
                  <w:r>
                    <w:rPr>
                      <w:rFonts w:ascii="ＭＳ ゴシック" w:eastAsia="ＭＳ ゴシック" w:hAnsi="ＭＳ ゴシック" w:hint="eastAsia"/>
                      <w:sz w:val="28"/>
                      <w:szCs w:val="28"/>
                    </w:rPr>
                    <w:t>申請する税務署の</w:t>
                  </w:r>
                  <w:r w:rsidRPr="001E1767">
                    <w:rPr>
                      <w:rFonts w:ascii="ＭＳ ゴシック" w:eastAsia="ＭＳ ゴシック" w:hAnsi="ＭＳ ゴシック" w:hint="eastAsia"/>
                      <w:sz w:val="28"/>
                      <w:szCs w:val="28"/>
                    </w:rPr>
                    <w:t>管理運営</w:t>
                  </w:r>
                  <w:r>
                    <w:rPr>
                      <w:rFonts w:ascii="ＭＳ ゴシック" w:eastAsia="ＭＳ ゴシック" w:hAnsi="ＭＳ ゴシック" w:hint="eastAsia"/>
                      <w:sz w:val="28"/>
                      <w:szCs w:val="28"/>
                    </w:rPr>
                    <w:t>部門</w:t>
                  </w:r>
                  <w:r w:rsidRPr="001E1767">
                    <w:rPr>
                      <w:rFonts w:ascii="ＭＳ ゴシック" w:eastAsia="ＭＳ ゴシック" w:hAnsi="ＭＳ ゴシック" w:hint="eastAsia"/>
                      <w:sz w:val="28"/>
                      <w:szCs w:val="28"/>
                    </w:rPr>
                    <w:t>までお問い合わせください。</w:t>
                  </w:r>
                </w:p>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p w:rsidR="00346288" w:rsidRDefault="00346288"/>
              </w:txbxContent>
            </v:textbox>
          </v:rect>
        </w:pict>
      </w:r>
      <w:r w:rsidR="00B23468">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7pt;margin-top:-9.55pt;width:152.25pt;height:43.5pt;z-index:251659264" adj="7789,29272" fillcolor="#f39">
            <v:textbox style="mso-next-textbox:#_x0000_s1027" inset="5.85pt,.7pt,5.85pt,.7pt">
              <w:txbxContent>
                <w:p w:rsidR="00346288" w:rsidRPr="005528E3" w:rsidRDefault="00346288" w:rsidP="005528E3">
                  <w:pPr>
                    <w:jc w:val="center"/>
                    <w:rPr>
                      <w:rFonts w:ascii="HGP創英角ﾎﾟｯﾌﾟ体" w:eastAsia="HGP創英角ﾎﾟｯﾌﾟ体"/>
                      <w:color w:val="FFFFFF" w:themeColor="background1"/>
                      <w:sz w:val="36"/>
                      <w:szCs w:val="36"/>
                    </w:rPr>
                  </w:pPr>
                  <w:r w:rsidRPr="005528E3">
                    <w:rPr>
                      <w:rFonts w:ascii="HGP創英角ﾎﾟｯﾌﾟ体" w:eastAsia="HGP創英角ﾎﾟｯﾌﾟ体" w:hint="eastAsia"/>
                      <w:color w:val="FFFFFF" w:themeColor="background1"/>
                      <w:sz w:val="36"/>
                      <w:szCs w:val="36"/>
                    </w:rPr>
                    <w:t>ｅ‐Ｔａｘを使った</w:t>
                  </w:r>
                </w:p>
              </w:txbxContent>
            </v:textbox>
          </v:shape>
        </w:pict>
      </w:r>
      <w:r w:rsidR="00B23468">
        <w:rPr>
          <w:noProof/>
        </w:rPr>
        <w:pict>
          <v:rect id="_x0000_s1029" style="position:absolute;left:0;text-align:left;margin-left:16.7pt;margin-top:12.95pt;width:500.25pt;height:148.5pt;z-index:251660288" filled="f" stroked="f">
            <v:textbox style="mso-next-textbox:#_x0000_s1029" inset="5.85pt,.7pt,5.85pt,.7pt">
              <w:txbxContent>
                <w:p w:rsidR="00346288" w:rsidRPr="00656EE0" w:rsidRDefault="00346288" w:rsidP="00656EE0">
                  <w:pPr>
                    <w:spacing w:line="900" w:lineRule="exact"/>
                    <w:rPr>
                      <w:rFonts w:ascii="HGS創英ﾌﾟﾚｾﾞﾝｽEB" w:eastAsia="HGS創英ﾌﾟﾚｾﾞﾝｽEB"/>
                      <w:sz w:val="48"/>
                      <w:szCs w:val="48"/>
                    </w:rPr>
                  </w:pPr>
                  <w:r>
                    <w:rPr>
                      <w:rFonts w:hint="eastAsia"/>
                      <w:sz w:val="48"/>
                      <w:szCs w:val="48"/>
                    </w:rPr>
                    <w:t xml:space="preserve">　　　　　　</w:t>
                  </w:r>
                  <w:r w:rsidRPr="00B23468">
                    <w:rPr>
                      <w:rFonts w:ascii="HGS創英ﾌﾟﾚｾﾞﾝｽEB" w:eastAsia="HGS創英ﾌﾟﾚｾﾞﾝｽE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73.25pt;height:32.25pt" fillcolor="#06c" strokecolor="#9cf" strokeweight="1.5pt">
                        <v:shadow on="t" color="#900"/>
                        <v:textpath style="font-family:&quot;HGP創英角ｺﾞｼｯｸUB&quot;;font-size:32pt;v-text-reverse:t;v-text-kern:t" trim="t" fitpath="t" string="とても便利な"/>
                      </v:shape>
                    </w:pict>
                  </w:r>
                </w:p>
                <w:p w:rsidR="00346288" w:rsidRDefault="00346288" w:rsidP="00BE69A0">
                  <w:pPr>
                    <w:spacing w:line="900" w:lineRule="exact"/>
                    <w:jc w:val="center"/>
                    <w:rPr>
                      <w:b/>
                      <w:sz w:val="48"/>
                      <w:szCs w:val="48"/>
                    </w:rPr>
                  </w:pPr>
                  <w:r w:rsidRPr="00B23468">
                    <w:rPr>
                      <w:b/>
                      <w:sz w:val="48"/>
                      <w:szCs w:val="48"/>
                    </w:rPr>
                    <w:pict>
                      <v:shape id="_x0000_i1028" type="#_x0000_t136" style="width:464.25pt;height:36pt" fillcolor="red" strokecolor="white [3212]">
                        <v:shadow on="t" color="#900"/>
                        <v:textpath style="font-family:&quot;HGP創英角ｺﾞｼｯｸUB&quot;;v-text-reverse:t;v-text-kern:t" trim="t" fitpath="t" string="納税証明書のオンライン請求を"/>
                      </v:shape>
                    </w:pict>
                  </w:r>
                </w:p>
                <w:p w:rsidR="00346288" w:rsidRPr="005528E3" w:rsidRDefault="00346288" w:rsidP="00656EE0">
                  <w:pPr>
                    <w:spacing w:line="900" w:lineRule="exact"/>
                    <w:jc w:val="center"/>
                    <w:rPr>
                      <w:sz w:val="48"/>
                      <w:szCs w:val="48"/>
                    </w:rPr>
                  </w:pPr>
                  <w:r w:rsidRPr="00B23468">
                    <w:rPr>
                      <w:b/>
                      <w:sz w:val="48"/>
                      <w:szCs w:val="48"/>
                    </w:rPr>
                    <w:pict>
                      <v:shape id="_x0000_i1030" type="#_x0000_t136" style="width:329.25pt;height:32.25pt" fillcolor="#06c" strokecolor="#9cf">
                        <v:shadow on="t" color="#900"/>
                        <v:textpath style="font-family:&quot;HGP創英角ｺﾞｼｯｸUB&quot;;font-size:32pt;v-text-reverse:t;v-text-kern:t" trim="t" fitpath="t" string="ぜひご利用ください！！"/>
                      </v:shape>
                    </w:pict>
                  </w:r>
                </w:p>
              </w:txbxContent>
            </v:textbox>
          </v:rect>
        </w:pict>
      </w:r>
    </w:p>
    <w:sectPr w:rsidR="004B1B64" w:rsidSect="005528E3">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288" w:rsidRDefault="00346288" w:rsidP="002C4469">
      <w:r>
        <w:separator/>
      </w:r>
    </w:p>
  </w:endnote>
  <w:endnote w:type="continuationSeparator" w:id="0">
    <w:p w:rsidR="00346288" w:rsidRDefault="00346288" w:rsidP="002C44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288" w:rsidRDefault="00346288" w:rsidP="002C4469">
      <w:r>
        <w:separator/>
      </w:r>
    </w:p>
  </w:footnote>
  <w:footnote w:type="continuationSeparator" w:id="0">
    <w:p w:rsidR="00346288" w:rsidRDefault="00346288" w:rsidP="002C4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28E3"/>
    <w:rsid w:val="0006746E"/>
    <w:rsid w:val="000B3C50"/>
    <w:rsid w:val="000E45AB"/>
    <w:rsid w:val="001D7C36"/>
    <w:rsid w:val="001E1767"/>
    <w:rsid w:val="00217E8B"/>
    <w:rsid w:val="00231BEF"/>
    <w:rsid w:val="002C4469"/>
    <w:rsid w:val="00320078"/>
    <w:rsid w:val="00346288"/>
    <w:rsid w:val="0038753D"/>
    <w:rsid w:val="003B72DE"/>
    <w:rsid w:val="003F268C"/>
    <w:rsid w:val="00431DCA"/>
    <w:rsid w:val="00437C9B"/>
    <w:rsid w:val="004B1B64"/>
    <w:rsid w:val="005528E3"/>
    <w:rsid w:val="0058336F"/>
    <w:rsid w:val="00583F08"/>
    <w:rsid w:val="005A18DD"/>
    <w:rsid w:val="006348E6"/>
    <w:rsid w:val="006447D4"/>
    <w:rsid w:val="00656EE0"/>
    <w:rsid w:val="00753877"/>
    <w:rsid w:val="0085776B"/>
    <w:rsid w:val="009E4CB1"/>
    <w:rsid w:val="00B23468"/>
    <w:rsid w:val="00B616B0"/>
    <w:rsid w:val="00BB52D7"/>
    <w:rsid w:val="00BE69A0"/>
    <w:rsid w:val="00C368E4"/>
    <w:rsid w:val="00C72FEF"/>
    <w:rsid w:val="00E17627"/>
    <w:rsid w:val="00E436CE"/>
    <w:rsid w:val="00EC73A1"/>
    <w:rsid w:val="00EE6E93"/>
    <w:rsid w:val="00F04073"/>
    <w:rsid w:val="00F56DB5"/>
    <w:rsid w:val="00FA36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4469"/>
    <w:pPr>
      <w:tabs>
        <w:tab w:val="center" w:pos="4252"/>
        <w:tab w:val="right" w:pos="8504"/>
      </w:tabs>
      <w:snapToGrid w:val="0"/>
    </w:pPr>
  </w:style>
  <w:style w:type="character" w:customStyle="1" w:styleId="a4">
    <w:name w:val="ヘッダー (文字)"/>
    <w:basedOn w:val="a0"/>
    <w:link w:val="a3"/>
    <w:uiPriority w:val="99"/>
    <w:semiHidden/>
    <w:rsid w:val="002C4469"/>
  </w:style>
  <w:style w:type="paragraph" w:styleId="a5">
    <w:name w:val="footer"/>
    <w:basedOn w:val="a"/>
    <w:link w:val="a6"/>
    <w:uiPriority w:val="99"/>
    <w:semiHidden/>
    <w:unhideWhenUsed/>
    <w:rsid w:val="002C4469"/>
    <w:pPr>
      <w:tabs>
        <w:tab w:val="center" w:pos="4252"/>
        <w:tab w:val="right" w:pos="8504"/>
      </w:tabs>
      <w:snapToGrid w:val="0"/>
    </w:pPr>
  </w:style>
  <w:style w:type="character" w:customStyle="1" w:styleId="a6">
    <w:name w:val="フッター (文字)"/>
    <w:basedOn w:val="a0"/>
    <w:link w:val="a5"/>
    <w:uiPriority w:val="99"/>
    <w:semiHidden/>
    <w:rsid w:val="002C4469"/>
  </w:style>
  <w:style w:type="character" w:styleId="a7">
    <w:name w:val="Hyperlink"/>
    <w:basedOn w:val="a0"/>
    <w:uiPriority w:val="99"/>
    <w:unhideWhenUsed/>
    <w:rsid w:val="00C368E4"/>
    <w:rPr>
      <w:color w:val="0000FF" w:themeColor="hyperlink"/>
      <w:u w:val="single"/>
    </w:rPr>
  </w:style>
  <w:style w:type="paragraph" w:styleId="a8">
    <w:name w:val="Balloon Text"/>
    <w:basedOn w:val="a"/>
    <w:link w:val="a9"/>
    <w:uiPriority w:val="99"/>
    <w:semiHidden/>
    <w:unhideWhenUsed/>
    <w:rsid w:val="00217E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E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ax.nta.go.jp" TargetMode="External"/><Relationship Id="rId3" Type="http://schemas.openxmlformats.org/officeDocument/2006/relationships/settings" Target="settings.xml"/><Relationship Id="rId7" Type="http://schemas.openxmlformats.org/officeDocument/2006/relationships/hyperlink" Target="http://www.e-tax.nta.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ax.nt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AF8A8-0839-48D9-AB13-DEF08863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国税庁</dc:creator>
  <cp:lastModifiedBy>国税庁</cp:lastModifiedBy>
  <cp:revision>3</cp:revision>
  <cp:lastPrinted>2015-10-28T05:15:00Z</cp:lastPrinted>
  <dcterms:created xsi:type="dcterms:W3CDTF">2015-10-28T04:56:00Z</dcterms:created>
  <dcterms:modified xsi:type="dcterms:W3CDTF">2015-10-28T05:15:00Z</dcterms:modified>
</cp:coreProperties>
</file>